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08" w:rsidRPr="00243908" w:rsidRDefault="00243908" w:rsidP="00243908">
      <w:pPr>
        <w:shd w:val="clear" w:color="auto" w:fill="FFFFFF"/>
        <w:spacing w:after="24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475CA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>Памятка для кандидатов в день вступительных экзаменов (8-9 июня 2021 года)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График проведения вступительных экзаменов на первоначальную профессиональную подготовку для лиц, впервые поступающих на службу в органы прокуратуры (далее — График), опубликован 2 июня т.г на сайтах Генеральной прокуратуры Республики Казахстан и Академии правоохранительных органов (далее — Академия).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С </w:t>
      </w:r>
      <w:r w:rsidRPr="0024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 по 9 июня</w:t>
      </w: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в здании Академии пройдут экзамены в форме устных ответов кандидата на три вопроса экзаменационного билета и дополнительные вопросы членов экзаменационных комиссий.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В состав комиссий входят представители Генеральной прокуратуры и профессорско-преподавательского состава Академии.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4. </w:t>
      </w:r>
      <w:r w:rsidRPr="0024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 и 9 июня с 8.30 до 9.00 ч.</w:t>
      </w: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(по времени г. Нур-Султан) согласно Графику 10 групп кандидатов в органы прокуратуры (5 групп на государственном, 5 групп на русском языках) должны прибыть в Академию по адресу: Акмолинская область, п. Косшы, ул. Республики, 16. При себе необходимо иметь оригинал удостоверения личности, справку ПЦР, шариковую ручку; медицинские маски.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По прибытию кандидат заходит в КПП Академии, называет свою фамилию, показывает удостоверение личности, справку ПЦР сотрудникам Академии и сдает средства связи, электронные устройства в ячейки (сотрудник дежурной части Академии несет ответственность за их хранение и сохранность).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В здании Академии сотрудником медицинской части у кандидата измеряется температура и последний обрабатывает руки антисептиком.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Сотрудник дежурной части Академии проводит проверку кандидата на наличие запрещённых предметов (средства связи, электронные устройства) с применением специальных средств (интроскоп, металлоискатель).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 После прохождения указанных процедур в фойе 1 этажа Академии кандидату необходимо пройти регистрацию и проследовать в актовый зал.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актовом зале в присутствии кандидатов Академией посредством разработанной уникальной программы в рандомном порядке формируются составы экзаменационных комиссий; определяются их секретари, а также номера аудиторий для проведения экзамена и варианты экзаменационных билетов.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После определения составов экзаменационных комиссий кандидат поднимается на 4 этаж для сдачи вступительных экзаменов.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 4 этаже кандидат подходит к сотруднику Академии, отмечается в соответствующих списках и проходит в аудиторию.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В каждую из 10 аудиторий одновременно заходят первых 5 стоящих (пофамильно) по списку в группе кандидатов.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10. Непосредственно в экзаменационной аудитории кандидат называет секретарю экзаменационной комиссии называет Ф.И.О., дает ему удостоверение личности и выбирает билет, отчетливо и громко озвучивает на камеру свои Ф.И.О., номер билета, вопрос и после демонстрации секретарем удостоверения личности на камеру забирает его.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 Секретарь отчетливо и громко озвучивает на камеру Ф.И.О. кандидата, номер билета, прямо на камеру показывает удостоверение личности.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Каждому экзаменуемому секретарем выдается 1 чистый лист бумаги, проштампованный печатью «для пакетов» и подписанный председателем экзаменационной комиссии. В случае необходимости выдаются дополнительные листы.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Началом экзамена является время получения экзаменационного билета. Продолжительность подготовки к устным ответам составляет не более 30 минут.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Экзамен проходит в форме устного ответа на 3 вопроса экзаменационного билета, а также на дополнительные вопросы членов экзаменационной комиссии.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необходимости кандидат может письменно изложить свои ответы на выданных листах.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выходе экзаменуемый сдает полученные листы секретарю экзаменационной комиссии.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Кандидат, сдавший экзамен, покидает аудиторию, отмечается у дежурного (4 этаж) и выходит из здания.</w:t>
      </w:r>
    </w:p>
    <w:p w:rsidR="00243908" w:rsidRPr="00243908" w:rsidRDefault="00243908" w:rsidP="0024390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 Результаты экзаменов будут опубликованы на интернет — ресурсах правоохранительных органов 9 июня т.г.</w:t>
      </w:r>
    </w:p>
    <w:p w:rsidR="00243908" w:rsidRPr="00243908" w:rsidRDefault="00243908" w:rsidP="002439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243908" w:rsidRPr="00243908" w:rsidRDefault="00243908" w:rsidP="00243908">
      <w:pPr>
        <w:spacing w:after="0" w:line="346" w:lineRule="atLeast"/>
        <w:jc w:val="both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FFFFFF"/>
          <w:sz w:val="28"/>
          <w:szCs w:val="28"/>
          <w:lang w:val="ru-RU" w:eastAsia="ru-RU"/>
        </w:rPr>
        <w:fldChar w:fldCharType="begin"/>
      </w:r>
      <w:r w:rsidRPr="00243908">
        <w:rPr>
          <w:rFonts w:ascii="Times New Roman" w:eastAsia="Times New Roman" w:hAnsi="Times New Roman" w:cs="Times New Roman"/>
          <w:color w:val="FFFFFF"/>
          <w:sz w:val="28"/>
          <w:szCs w:val="28"/>
          <w:lang w:val="ru-RU" w:eastAsia="ru-RU"/>
        </w:rPr>
        <w:instrText xml:space="preserve"> HYPERLINK "http://www.kaspersky.ru/advert/home-security?campaign=kl_mailgroup&amp;redef=1&amp;THRU&amp;referer1=kl_mailgroup_pochta&amp;referer2=kl_mailgroup_pochta" \t "_blank" </w:instrText>
      </w:r>
      <w:r w:rsidRPr="00243908">
        <w:rPr>
          <w:rFonts w:ascii="Times New Roman" w:eastAsia="Times New Roman" w:hAnsi="Times New Roman" w:cs="Times New Roman"/>
          <w:color w:val="FFFFFF"/>
          <w:sz w:val="28"/>
          <w:szCs w:val="28"/>
          <w:lang w:val="ru-RU" w:eastAsia="ru-RU"/>
        </w:rPr>
        <w:fldChar w:fldCharType="separate"/>
      </w:r>
    </w:p>
    <w:p w:rsidR="00FE07E8" w:rsidRPr="00243908" w:rsidRDefault="00243908" w:rsidP="00243908">
      <w:pPr>
        <w:spacing w:line="346" w:lineRule="atLeast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val="ru-RU" w:eastAsia="ru-RU"/>
        </w:rPr>
      </w:pPr>
      <w:r w:rsidRPr="00243908">
        <w:rPr>
          <w:rFonts w:ascii="Times New Roman" w:eastAsia="Times New Roman" w:hAnsi="Times New Roman" w:cs="Times New Roman"/>
          <w:color w:val="FFFFFF"/>
          <w:sz w:val="28"/>
          <w:szCs w:val="28"/>
          <w:lang w:val="ru-RU" w:eastAsia="ru-RU"/>
        </w:rPr>
        <w:fldChar w:fldCharType="end"/>
      </w:r>
    </w:p>
    <w:sectPr w:rsidR="00FE07E8" w:rsidRPr="00243908" w:rsidSect="000B3C3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4A" w:rsidRDefault="00C2464A" w:rsidP="000B3C39">
      <w:pPr>
        <w:spacing w:after="0" w:line="240" w:lineRule="auto"/>
      </w:pPr>
      <w:r>
        <w:separator/>
      </w:r>
    </w:p>
  </w:endnote>
  <w:endnote w:type="continuationSeparator" w:id="1">
    <w:p w:rsidR="00C2464A" w:rsidRDefault="00C2464A" w:rsidP="000B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4A" w:rsidRDefault="00C2464A" w:rsidP="000B3C39">
      <w:pPr>
        <w:spacing w:after="0" w:line="240" w:lineRule="auto"/>
      </w:pPr>
      <w:r>
        <w:separator/>
      </w:r>
    </w:p>
  </w:footnote>
  <w:footnote w:type="continuationSeparator" w:id="1">
    <w:p w:rsidR="00C2464A" w:rsidRDefault="00C2464A" w:rsidP="000B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245628"/>
      <w:docPartObj>
        <w:docPartGallery w:val="Page Numbers (Top of Page)"/>
        <w:docPartUnique/>
      </w:docPartObj>
    </w:sdtPr>
    <w:sdtContent>
      <w:p w:rsidR="000B3C39" w:rsidRDefault="00ED302D">
        <w:pPr>
          <w:pStyle w:val="a6"/>
          <w:jc w:val="center"/>
        </w:pPr>
        <w:r>
          <w:fldChar w:fldCharType="begin"/>
        </w:r>
        <w:r w:rsidR="000B3C39">
          <w:instrText>PAGE   \* MERGEFORMAT</w:instrText>
        </w:r>
        <w:r>
          <w:fldChar w:fldCharType="separate"/>
        </w:r>
        <w:r w:rsidR="00243908" w:rsidRPr="00243908">
          <w:rPr>
            <w:noProof/>
            <w:lang w:val="ru-RU"/>
          </w:rPr>
          <w:t>2</w:t>
        </w:r>
        <w:r>
          <w:fldChar w:fldCharType="end"/>
        </w:r>
      </w:p>
    </w:sdtContent>
  </w:sdt>
  <w:p w:rsidR="000B3C39" w:rsidRDefault="000B3C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A12"/>
    <w:multiLevelType w:val="hybridMultilevel"/>
    <w:tmpl w:val="E5D82568"/>
    <w:lvl w:ilvl="0" w:tplc="7AFA29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996C8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5DF8"/>
    <w:multiLevelType w:val="hybridMultilevel"/>
    <w:tmpl w:val="56D6B330"/>
    <w:lvl w:ilvl="0" w:tplc="ED9AC63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5250B"/>
    <w:multiLevelType w:val="hybridMultilevel"/>
    <w:tmpl w:val="FBB845C4"/>
    <w:lvl w:ilvl="0" w:tplc="EB4099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02389E"/>
    <w:multiLevelType w:val="hybridMultilevel"/>
    <w:tmpl w:val="345C3386"/>
    <w:lvl w:ilvl="0" w:tplc="0E4E3E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84EA60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08D"/>
    <w:rsid w:val="00012B4A"/>
    <w:rsid w:val="000B130A"/>
    <w:rsid w:val="000B3C39"/>
    <w:rsid w:val="000E334A"/>
    <w:rsid w:val="000E6D23"/>
    <w:rsid w:val="0014430B"/>
    <w:rsid w:val="00176ED5"/>
    <w:rsid w:val="001A0FAF"/>
    <w:rsid w:val="001C58A7"/>
    <w:rsid w:val="002143D7"/>
    <w:rsid w:val="00221EAD"/>
    <w:rsid w:val="0023002B"/>
    <w:rsid w:val="00234E94"/>
    <w:rsid w:val="00243908"/>
    <w:rsid w:val="002A6205"/>
    <w:rsid w:val="002B0A9F"/>
    <w:rsid w:val="00306B33"/>
    <w:rsid w:val="00350270"/>
    <w:rsid w:val="00357D72"/>
    <w:rsid w:val="00381D6D"/>
    <w:rsid w:val="003B0FEB"/>
    <w:rsid w:val="003E240A"/>
    <w:rsid w:val="003E678A"/>
    <w:rsid w:val="003F7C42"/>
    <w:rsid w:val="00413BDA"/>
    <w:rsid w:val="00430576"/>
    <w:rsid w:val="004429B8"/>
    <w:rsid w:val="00452431"/>
    <w:rsid w:val="005A6800"/>
    <w:rsid w:val="00601CEF"/>
    <w:rsid w:val="00624BF9"/>
    <w:rsid w:val="00640174"/>
    <w:rsid w:val="00661D05"/>
    <w:rsid w:val="0069354C"/>
    <w:rsid w:val="006C2B7E"/>
    <w:rsid w:val="006C7DE7"/>
    <w:rsid w:val="00725860"/>
    <w:rsid w:val="007358DD"/>
    <w:rsid w:val="007815DD"/>
    <w:rsid w:val="00783AAF"/>
    <w:rsid w:val="007B0B7C"/>
    <w:rsid w:val="007D5549"/>
    <w:rsid w:val="007E408D"/>
    <w:rsid w:val="007F48FF"/>
    <w:rsid w:val="008376C1"/>
    <w:rsid w:val="008C49CE"/>
    <w:rsid w:val="00907C16"/>
    <w:rsid w:val="00942B0F"/>
    <w:rsid w:val="00951F28"/>
    <w:rsid w:val="009A103C"/>
    <w:rsid w:val="009A4F00"/>
    <w:rsid w:val="00A13EDC"/>
    <w:rsid w:val="00A23BB1"/>
    <w:rsid w:val="00A322D4"/>
    <w:rsid w:val="00A56DE6"/>
    <w:rsid w:val="00A71622"/>
    <w:rsid w:val="00A95077"/>
    <w:rsid w:val="00AA09E1"/>
    <w:rsid w:val="00B24B37"/>
    <w:rsid w:val="00B34D49"/>
    <w:rsid w:val="00B46FB3"/>
    <w:rsid w:val="00BB66FB"/>
    <w:rsid w:val="00C2464A"/>
    <w:rsid w:val="00C621A0"/>
    <w:rsid w:val="00C74356"/>
    <w:rsid w:val="00D66042"/>
    <w:rsid w:val="00DB741E"/>
    <w:rsid w:val="00E0037F"/>
    <w:rsid w:val="00E008C5"/>
    <w:rsid w:val="00E356A9"/>
    <w:rsid w:val="00E45BF4"/>
    <w:rsid w:val="00E622F9"/>
    <w:rsid w:val="00E9000D"/>
    <w:rsid w:val="00ED302D"/>
    <w:rsid w:val="00F23B52"/>
    <w:rsid w:val="00FE07E8"/>
    <w:rsid w:val="00FE1D58"/>
    <w:rsid w:val="00FE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72"/>
    <w:rPr>
      <w:lang w:val="kk-KZ"/>
    </w:rPr>
  </w:style>
  <w:style w:type="paragraph" w:styleId="1">
    <w:name w:val="heading 1"/>
    <w:basedOn w:val="a"/>
    <w:link w:val="10"/>
    <w:uiPriority w:val="9"/>
    <w:qFormat/>
    <w:rsid w:val="0095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3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34A"/>
    <w:pPr>
      <w:ind w:left="720"/>
      <w:contextualSpacing/>
    </w:pPr>
    <w:rPr>
      <w:lang w:val="ru-RU"/>
    </w:rPr>
  </w:style>
  <w:style w:type="character" w:customStyle="1" w:styleId="a5">
    <w:name w:val="Основной текст_"/>
    <w:basedOn w:val="a0"/>
    <w:link w:val="11"/>
    <w:rsid w:val="00E00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E0037F"/>
    <w:pPr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0B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C39"/>
    <w:rPr>
      <w:lang w:val="kk-KZ"/>
    </w:rPr>
  </w:style>
  <w:style w:type="paragraph" w:styleId="a8">
    <w:name w:val="footer"/>
    <w:basedOn w:val="a"/>
    <w:link w:val="a9"/>
    <w:uiPriority w:val="99"/>
    <w:unhideWhenUsed/>
    <w:rsid w:val="000B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C39"/>
    <w:rPr>
      <w:lang w:val="kk-KZ"/>
    </w:rPr>
  </w:style>
  <w:style w:type="paragraph" w:customStyle="1" w:styleId="p2mrcssattr">
    <w:name w:val="p2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mrcssattr">
    <w:name w:val="s2_mr_css_attr"/>
    <w:basedOn w:val="a0"/>
    <w:rsid w:val="00A322D4"/>
  </w:style>
  <w:style w:type="character" w:customStyle="1" w:styleId="s1mrcssattr">
    <w:name w:val="s1_mr_css_attr"/>
    <w:basedOn w:val="a0"/>
    <w:rsid w:val="00A322D4"/>
  </w:style>
  <w:style w:type="character" w:customStyle="1" w:styleId="s3mrcssattr">
    <w:name w:val="s3_mr_css_attr"/>
    <w:basedOn w:val="a0"/>
    <w:rsid w:val="00A322D4"/>
  </w:style>
  <w:style w:type="paragraph" w:customStyle="1" w:styleId="p1mrcssattr">
    <w:name w:val="p1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mrcssattr">
    <w:name w:val="p3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mrcssattr">
    <w:name w:val="s4_mr_css_attr"/>
    <w:basedOn w:val="a0"/>
    <w:rsid w:val="00A322D4"/>
  </w:style>
  <w:style w:type="character" w:customStyle="1" w:styleId="s5mrcssattr">
    <w:name w:val="s5_mr_css_attr"/>
    <w:basedOn w:val="a0"/>
    <w:rsid w:val="00A322D4"/>
  </w:style>
  <w:style w:type="character" w:customStyle="1" w:styleId="10">
    <w:name w:val="Заголовок 1 Знак"/>
    <w:basedOn w:val="a0"/>
    <w:link w:val="1"/>
    <w:uiPriority w:val="9"/>
    <w:rsid w:val="00951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51F28"/>
    <w:rPr>
      <w:color w:val="0000FF"/>
      <w:u w:val="single"/>
    </w:rPr>
  </w:style>
  <w:style w:type="character" w:customStyle="1" w:styleId="entry-meta-categoriesmrcssattr">
    <w:name w:val="entry-meta-categories_mr_css_attr"/>
    <w:basedOn w:val="a0"/>
    <w:rsid w:val="00951F28"/>
  </w:style>
  <w:style w:type="paragraph" w:styleId="ab">
    <w:name w:val="Normal (Web)"/>
    <w:basedOn w:val="a"/>
    <w:uiPriority w:val="99"/>
    <w:semiHidden/>
    <w:unhideWhenUsed/>
    <w:rsid w:val="0095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951F28"/>
    <w:rPr>
      <w:b/>
      <w:bCs/>
    </w:rPr>
  </w:style>
  <w:style w:type="character" w:customStyle="1" w:styleId="button2txt">
    <w:name w:val="button2__txt"/>
    <w:basedOn w:val="a0"/>
    <w:rsid w:val="00951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3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34A"/>
    <w:pPr>
      <w:ind w:left="720"/>
      <w:contextualSpacing/>
    </w:pPr>
    <w:rPr>
      <w:lang w:val="ru-RU"/>
    </w:rPr>
  </w:style>
  <w:style w:type="character" w:customStyle="1" w:styleId="a5">
    <w:name w:val="Основной текст_"/>
    <w:basedOn w:val="a0"/>
    <w:link w:val="1"/>
    <w:rsid w:val="00E00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0037F"/>
    <w:pPr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0B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C39"/>
    <w:rPr>
      <w:lang w:val="kk-KZ"/>
    </w:rPr>
  </w:style>
  <w:style w:type="paragraph" w:styleId="a8">
    <w:name w:val="footer"/>
    <w:basedOn w:val="a"/>
    <w:link w:val="a9"/>
    <w:uiPriority w:val="99"/>
    <w:unhideWhenUsed/>
    <w:rsid w:val="000B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C39"/>
    <w:rPr>
      <w:lang w:val="kk-KZ"/>
    </w:rPr>
  </w:style>
  <w:style w:type="paragraph" w:customStyle="1" w:styleId="p2mrcssattr">
    <w:name w:val="p2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mrcssattr">
    <w:name w:val="s2_mr_css_attr"/>
    <w:basedOn w:val="a0"/>
    <w:rsid w:val="00A322D4"/>
  </w:style>
  <w:style w:type="character" w:customStyle="1" w:styleId="s1mrcssattr">
    <w:name w:val="s1_mr_css_attr"/>
    <w:basedOn w:val="a0"/>
    <w:rsid w:val="00A322D4"/>
  </w:style>
  <w:style w:type="character" w:customStyle="1" w:styleId="s3mrcssattr">
    <w:name w:val="s3_mr_css_attr"/>
    <w:basedOn w:val="a0"/>
    <w:rsid w:val="00A322D4"/>
  </w:style>
  <w:style w:type="paragraph" w:customStyle="1" w:styleId="p1mrcssattr">
    <w:name w:val="p1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mrcssattr">
    <w:name w:val="p3_mr_css_attr"/>
    <w:basedOn w:val="a"/>
    <w:rsid w:val="00A3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mrcssattr">
    <w:name w:val="s4_mr_css_attr"/>
    <w:basedOn w:val="a0"/>
    <w:rsid w:val="00A322D4"/>
  </w:style>
  <w:style w:type="character" w:customStyle="1" w:styleId="s5mrcssattr">
    <w:name w:val="s5_mr_css_attr"/>
    <w:basedOn w:val="a0"/>
    <w:rsid w:val="00A3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33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1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4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0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16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47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13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39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73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31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81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0191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883249">
                                              <w:marLeft w:val="598"/>
                                              <w:marRight w:val="59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0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7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81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0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08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1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7727">
                                          <w:marLeft w:val="0"/>
                                          <w:marRight w:val="0"/>
                                          <w:marTop w:val="299"/>
                                          <w:marBottom w:val="2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1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8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96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9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5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4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9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5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6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8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65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3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0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17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885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910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8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081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99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53111">
                                              <w:marLeft w:val="614"/>
                                              <w:marRight w:val="6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2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1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22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5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23536">
                                          <w:marLeft w:val="0"/>
                                          <w:marRight w:val="0"/>
                                          <w:marTop w:val="307"/>
                                          <w:marBottom w:val="3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4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9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6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54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7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Абитаева Айгерим Кайриденовна</dc:creator>
  <cp:lastModifiedBy>admin</cp:lastModifiedBy>
  <cp:revision>2</cp:revision>
  <dcterms:created xsi:type="dcterms:W3CDTF">2021-09-22T03:56:00Z</dcterms:created>
  <dcterms:modified xsi:type="dcterms:W3CDTF">2021-09-22T03:56:00Z</dcterms:modified>
</cp:coreProperties>
</file>